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8BF32B" w14:textId="77777777" w:rsidR="00D42F8F" w:rsidRPr="00D42F8F" w:rsidRDefault="00D42F8F" w:rsidP="00D42F8F">
      <w:pPr>
        <w:pStyle w:val="1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14:paraId="3EFC8799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8EABD4A" w14:textId="5B5FF138" w:rsidR="00D42F8F" w:rsidRPr="004A1EA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Настоящая Политика в отношении обработки персональных данных (далее - Политика) разработана в соответствии с Федеральным законом от 27.07.2006 № 152-ФЗ "О персональных данных". Политика определяет порядок обработки персональных данных и меры по обеспечению их безопасности, которые принимает </w:t>
      </w:r>
      <w:proofErr w:type="spellStart"/>
      <w:r w:rsidR="004A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Любимкина</w:t>
      </w:r>
      <w:proofErr w:type="spellEnd"/>
      <w:r w:rsidR="004A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 Алексеевна </w:t>
      </w:r>
      <w:r w:rsidRPr="00D42F8F">
        <w:rPr>
          <w:rFonts w:ascii="Times New Roman" w:hAnsi="Times New Roman" w:cs="Times New Roman"/>
          <w:sz w:val="24"/>
          <w:szCs w:val="24"/>
        </w:rPr>
        <w:t xml:space="preserve">(далее - Оператор) в отношении посетителей сайта </w:t>
      </w:r>
      <w:hyperlink r:id="rId5" w:history="1">
        <w:r w:rsidR="004A1EAC" w:rsidRPr="004A1EAC">
          <w:rPr>
            <w:rStyle w:val="ac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http</w:t>
        </w:r>
        <w:r w:rsidR="004A1EAC" w:rsidRPr="004A1EAC">
          <w:rPr>
            <w:rStyle w:val="ac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s</w:t>
        </w:r>
        <w:r w:rsidR="004A1EAC" w:rsidRPr="004A1EAC">
          <w:rPr>
            <w:rStyle w:val="ac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://2l-studio.ru/</w:t>
        </w:r>
      </w:hyperlink>
      <w:r w:rsidR="004A1EAC">
        <w:rPr>
          <w:rFonts w:ascii="Times New Roman" w:hAnsi="Times New Roman" w:cs="Times New Roman"/>
          <w:sz w:val="24"/>
          <w:szCs w:val="24"/>
        </w:rPr>
        <w:t xml:space="preserve"> </w:t>
      </w:r>
      <w:r w:rsidR="004A1EAC" w:rsidRPr="004A1EAC">
        <w:rPr>
          <w:rFonts w:ascii="Times New Roman" w:hAnsi="Times New Roman" w:cs="Times New Roman"/>
          <w:sz w:val="24"/>
          <w:szCs w:val="24"/>
        </w:rPr>
        <w:t>.</w:t>
      </w:r>
    </w:p>
    <w:p w14:paraId="2C063A45" w14:textId="77777777" w:rsidR="004A1EA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Оператор: </w:t>
      </w:r>
      <w:proofErr w:type="spellStart"/>
      <w:r w:rsidR="004A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Любимкина</w:t>
      </w:r>
      <w:proofErr w:type="spellEnd"/>
      <w:r w:rsidR="004A1E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 Алексеевна</w:t>
      </w:r>
      <w:r w:rsidRPr="00D42F8F">
        <w:rPr>
          <w:rFonts w:ascii="Times New Roman" w:hAnsi="Times New Roman" w:cs="Times New Roman"/>
          <w:sz w:val="24"/>
          <w:szCs w:val="24"/>
        </w:rPr>
        <w:t>, 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EAC">
        <w:rPr>
          <w:color w:val="000000" w:themeColor="text1"/>
          <w:shd w:val="clear" w:color="auto" w:fill="FFFFFF"/>
        </w:rPr>
        <w:t>263214953592</w:t>
      </w:r>
      <w:r w:rsidRPr="00D42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CAF60" w14:textId="73F3F5DD" w:rsidR="00D42F8F" w:rsidRPr="004A1EAC" w:rsidRDefault="00D42F8F" w:rsidP="00D42F8F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dzetoveckaya</w:t>
      </w:r>
      <w:proofErr w:type="spellEnd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@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yandex</w:t>
      </w:r>
      <w:proofErr w:type="spellEnd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.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ru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4490DA8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14:paraId="041B5E89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прямо или косвенно определённому физическому лицу (субъекту персональных данных). Обработка персональных данных - любое действие с персональными данными (сбор, запись, хранение, использование, удаление и другие). Субъект персональных данных - посетитель сайта, оставивший свои данные.</w:t>
      </w:r>
    </w:p>
    <w:p w14:paraId="29064ED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3. Какие данные и чьи мы обрабатываем</w:t>
      </w:r>
    </w:p>
    <w:p w14:paraId="720A5F5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посетителей сайта, которые те предоставляют добровольно через формы: [фамилия и имя, номер телефона, адрес электронной почты, иные данные]. Также автоматически обрабатываются технические данные: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, IP-адрес, данные систем аналитики.</w:t>
      </w:r>
    </w:p>
    <w:p w14:paraId="12F9A93D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4. Цели обработки</w:t>
      </w:r>
    </w:p>
    <w:p w14:paraId="0EDE4807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для следующих целей: обработка заявок и обращений, обратная связь с посетителем, [отправка рассылки, выполнение договора, доставка заказа].</w:t>
      </w:r>
    </w:p>
    <w:p w14:paraId="007DF73C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5. Правовые основания</w:t>
      </w:r>
    </w:p>
    <w:p w14:paraId="7B825F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Правовыми основаниями обработки являются: Федеральный закон 152-ФЗ, согласие субъекта персональных данных, [договор, стороной которого является субъект], а также иные основания, предусмотренные законодательством.</w:t>
      </w:r>
    </w:p>
    <w:p w14:paraId="538C619B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6. Порядок и условия обработки</w:t>
      </w:r>
    </w:p>
    <w:p w14:paraId="4B895066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Обработка ведётся как с использованием средств автоматизации, так и без них. Оператор не передаёт персональные данные третьим лицам, за исключением случаев, предусмотренных законом, и следующих сервисов, обеспечивающих работу сайта: [хостинг-провайдер, сервис аналитики, CRM-система, сервис рассылок]. Трансграничная передача персональных данных [не осуществляется / осуществляется в страны, обеспечивающие адекватную защиту].</w:t>
      </w:r>
    </w:p>
    <w:p w14:paraId="6DDE31C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7. Сроки обработки и хранения</w:t>
      </w:r>
    </w:p>
    <w:p w14:paraId="00282EC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обрабатываются до достижения целей обработки, отзыва согласия субъектом или истечения сроков, установленных законодательством. После этого данные удаляются или обезличиваются.</w:t>
      </w:r>
    </w:p>
    <w:p w14:paraId="20985F6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8.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аналитика</w:t>
      </w:r>
    </w:p>
    <w:p w14:paraId="10904EE8" w14:textId="77777777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Сайт использует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системы аналитики [Яндекс Метрику] для корректной работы сайта и анализа посещаемости. Посетитель может отключить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в настройках браузера. Продолжая пользоваться сайтом, посетитель соглашается на обработку файлов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55D7601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9. Права субъекта персональных данных</w:t>
      </w:r>
    </w:p>
    <w:p w14:paraId="069718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Субъект вправе:</w:t>
      </w:r>
    </w:p>
    <w:p w14:paraId="6D89520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получать информацию об обработке своих персональных данных;</w:t>
      </w:r>
    </w:p>
    <w:p w14:paraId="481D5C31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удаления своих данных;</w:t>
      </w:r>
    </w:p>
    <w:p w14:paraId="2966A8B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отозвать согласие на обработку персональных данных.</w:t>
      </w:r>
    </w:p>
    <w:p w14:paraId="6263DB1C" w14:textId="6C53489E" w:rsidR="00D42F8F" w:rsidRPr="004A1EA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Для реализации прав направьте запрос на электронную почту</w:t>
      </w:r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 xml:space="preserve"> </w:t>
      </w:r>
      <w:hyperlink r:id="rId6" w:history="1">
        <w:r w:rsidR="004A1EAC" w:rsidRPr="00702E13">
          <w:rPr>
            <w:rStyle w:val="ac"/>
            <w:rFonts w:ascii="Times New Roman" w:hAnsi="Times New Roman" w:cs="Times New Roman"/>
            <w:color w:val="034990" w:themeColor="hyperlink" w:themeShade="BF"/>
            <w:sz w:val="24"/>
            <w:szCs w:val="24"/>
            <w:shd w:val="clear" w:color="auto" w:fill="FFFFFF"/>
          </w:rPr>
          <w:t>dzetoveckaya@</w:t>
        </w:r>
        <w:r w:rsidR="004A1EAC" w:rsidRPr="00702E13">
          <w:rPr>
            <w:rStyle w:val="ac"/>
            <w:rFonts w:ascii="Times New Roman" w:hAnsi="Times New Roman" w:cs="Times New Roman"/>
            <w:color w:val="034990" w:themeColor="hyperlink" w:themeShade="BF"/>
            <w:sz w:val="24"/>
            <w:szCs w:val="24"/>
            <w:shd w:val="clear" w:color="auto" w:fill="FFFFFF"/>
            <w:lang w:val="en-US"/>
          </w:rPr>
          <w:t>yandex</w:t>
        </w:r>
        <w:r w:rsidR="004A1EAC" w:rsidRPr="00702E13">
          <w:rPr>
            <w:rStyle w:val="ac"/>
            <w:rFonts w:ascii="Times New Roman" w:hAnsi="Times New Roman" w:cs="Times New Roman"/>
            <w:color w:val="034990" w:themeColor="hyperlink" w:themeShade="BF"/>
            <w:sz w:val="24"/>
            <w:szCs w:val="24"/>
            <w:shd w:val="clear" w:color="auto" w:fill="FFFFFF"/>
          </w:rPr>
          <w:t>.</w:t>
        </w:r>
        <w:r w:rsidR="004A1EAC" w:rsidRPr="00702E13">
          <w:rPr>
            <w:rStyle w:val="ac"/>
            <w:rFonts w:ascii="Times New Roman" w:hAnsi="Times New Roman" w:cs="Times New Roman"/>
            <w:color w:val="034990" w:themeColor="hyperlink" w:themeShade="BF"/>
            <w:sz w:val="24"/>
            <w:szCs w:val="24"/>
            <w:shd w:val="clear" w:color="auto" w:fill="FFFFFF"/>
            <w:lang w:val="en-US"/>
          </w:rPr>
          <w:t>ru</w:t>
        </w:r>
      </w:hyperlink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 xml:space="preserve"> .</w:t>
      </w:r>
    </w:p>
    <w:p w14:paraId="2BD99E76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10. Меры защиты</w:t>
      </w:r>
    </w:p>
    <w:p w14:paraId="56A0CDD0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принимает организационные и технические меры для защиты персональных данных от неправомерного или случайного доступа, изменения, копирования, распространения и иных неправомерных действий.</w:t>
      </w:r>
    </w:p>
    <w:p w14:paraId="72048032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11. Отзыв согласия и изменение Политики</w:t>
      </w:r>
    </w:p>
    <w:p w14:paraId="31B703FD" w14:textId="6A45E581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Согласие на обработку отзывается направлением запроса 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dzetoveckaya</w:t>
      </w:r>
      <w:proofErr w:type="spellEnd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@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yandex</w:t>
      </w:r>
      <w:proofErr w:type="spellEnd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.</w:t>
      </w:r>
      <w:proofErr w:type="spellStart"/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ru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 Оператор вправе изменять настоящую Политику. Новая редакция вступает в силу с момента публикации на сайте, если иное не предусмотрено новой редакцией.</w:t>
      </w:r>
    </w:p>
    <w:p w14:paraId="5520C41F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Реквизиты Оператора</w:t>
      </w:r>
    </w:p>
    <w:p w14:paraId="0BB86360" w14:textId="38B175AD" w:rsidR="00D42F8F" w:rsidRPr="004A1EAC" w:rsidRDefault="004A1EAC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Любимкина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 Алексеевна</w:t>
      </w:r>
    </w:p>
    <w:p w14:paraId="4C4F22A5" w14:textId="42106BCB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EAC">
        <w:rPr>
          <w:color w:val="000000" w:themeColor="text1"/>
          <w:shd w:val="clear" w:color="auto" w:fill="FFFFFF"/>
        </w:rPr>
        <w:t>263214953592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Pr="00D42F8F">
        <w:rPr>
          <w:color w:val="000000" w:themeColor="text1"/>
          <w:shd w:val="clear" w:color="auto" w:fill="FFFFFF"/>
        </w:rPr>
        <w:t>314265120200114</w:t>
      </w:r>
    </w:p>
    <w:p w14:paraId="3E6C1403" w14:textId="38CE623C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4A1EAC">
        <w:rPr>
          <w:rFonts w:ascii="Times New Roman" w:hAnsi="Times New Roman" w:cs="Times New Roman"/>
          <w:sz w:val="24"/>
          <w:szCs w:val="24"/>
        </w:rPr>
        <w:t xml:space="preserve"> </w:t>
      </w:r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dzetoveckaya@</w:t>
      </w:r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yandex</w:t>
      </w:r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</w:rPr>
        <w:t>.</w:t>
      </w:r>
      <w:r w:rsidR="004A1EAC" w:rsidRPr="004A1EAC">
        <w:rPr>
          <w:rFonts w:ascii="Times New Roman" w:hAnsi="Times New Roman" w:cs="Times New Roman"/>
          <w:color w:val="2E74B5" w:themeColor="accent5" w:themeShade="BF"/>
          <w:sz w:val="24"/>
          <w:szCs w:val="24"/>
          <w:shd w:val="clear" w:color="auto" w:fill="FFFFFF"/>
          <w:lang w:val="en-US"/>
        </w:rPr>
        <w:t>ru</w:t>
      </w:r>
    </w:p>
    <w:p w14:paraId="258E0EB8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D316AF" w14:textId="77777777" w:rsidR="00D42F8F" w:rsidRDefault="00D42F8F"/>
    <w:sectPr w:rsidR="00D4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0236CB"/>
    <w:multiLevelType w:val="hybridMultilevel"/>
    <w:tmpl w:val="9C0E30C4"/>
    <w:lvl w:ilvl="0" w:tplc="2DBCDE1A">
      <w:start w:val="1"/>
      <w:numFmt w:val="bullet"/>
      <w:lvlText w:val="•"/>
      <w:lvlJc w:val="left"/>
      <w:pPr>
        <w:ind w:left="567" w:hanging="283"/>
      </w:pPr>
    </w:lvl>
    <w:lvl w:ilvl="1" w:tplc="38F2F30E">
      <w:numFmt w:val="decimal"/>
      <w:lvlText w:val=""/>
      <w:lvlJc w:val="left"/>
    </w:lvl>
    <w:lvl w:ilvl="2" w:tplc="E1A06E3A">
      <w:numFmt w:val="decimal"/>
      <w:lvlText w:val=""/>
      <w:lvlJc w:val="left"/>
    </w:lvl>
    <w:lvl w:ilvl="3" w:tplc="337C8E82">
      <w:numFmt w:val="decimal"/>
      <w:lvlText w:val=""/>
      <w:lvlJc w:val="left"/>
    </w:lvl>
    <w:lvl w:ilvl="4" w:tplc="7DB2A9BC">
      <w:numFmt w:val="decimal"/>
      <w:lvlText w:val=""/>
      <w:lvlJc w:val="left"/>
    </w:lvl>
    <w:lvl w:ilvl="5" w:tplc="2AF0A70E">
      <w:numFmt w:val="decimal"/>
      <w:lvlText w:val=""/>
      <w:lvlJc w:val="left"/>
    </w:lvl>
    <w:lvl w:ilvl="6" w:tplc="5666F75E">
      <w:numFmt w:val="decimal"/>
      <w:lvlText w:val=""/>
      <w:lvlJc w:val="left"/>
    </w:lvl>
    <w:lvl w:ilvl="7" w:tplc="97842D8C">
      <w:numFmt w:val="decimal"/>
      <w:lvlText w:val=""/>
      <w:lvlJc w:val="left"/>
    </w:lvl>
    <w:lvl w:ilvl="8" w:tplc="C22E04BA">
      <w:numFmt w:val="decimal"/>
      <w:lvlText w:val=""/>
      <w:lvlJc w:val="left"/>
    </w:lvl>
  </w:abstractNum>
  <w:num w:numId="1" w16cid:durableId="1224322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8F"/>
    <w:rsid w:val="004A1EAC"/>
    <w:rsid w:val="0064305E"/>
    <w:rsid w:val="00D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0589"/>
  <w15:chartTrackingRefBased/>
  <w15:docId w15:val="{D2CD0BE3-71D6-7B40-9066-0533C417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8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42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F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F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F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F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F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F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F8F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42F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F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F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F8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2F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2F8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A1E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etoveckaya@yandex.ru" TargetMode="External"/><Relationship Id="rId5" Type="http://schemas.openxmlformats.org/officeDocument/2006/relationships/hyperlink" Target="https://2l-studi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Zhivotkov</dc:creator>
  <cp:keywords/>
  <dc:description/>
  <cp:lastModifiedBy/>
  <cp:revision>1</cp:revision>
  <dcterms:created xsi:type="dcterms:W3CDTF">2026-08-23T19:44:00Z</dcterms:created>
</cp:coreProperties>
</file>